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B670" w14:textId="77777777" w:rsidR="00E61F74" w:rsidRDefault="00E61F74"/>
    <w:p w14:paraId="5C12B151" w14:textId="77777777" w:rsidR="00E61F74" w:rsidRDefault="00E61F74">
      <w:r>
        <w:rPr>
          <w:noProof/>
          <w:lang w:eastAsia="it-IT"/>
        </w:rPr>
        <w:drawing>
          <wp:inline distT="0" distB="0" distL="0" distR="0" wp14:anchorId="0044CB73" wp14:editId="6A3DAFAD">
            <wp:extent cx="1742386" cy="304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TRAGAS LOGO_N_col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530" cy="30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46F8" w14:textId="77777777" w:rsidR="00445819" w:rsidRPr="005D6357" w:rsidRDefault="00445819">
      <w:pPr>
        <w:rPr>
          <w:sz w:val="20"/>
        </w:rPr>
      </w:pPr>
    </w:p>
    <w:p w14:paraId="4E946A11" w14:textId="449DBBE2" w:rsidR="00445819" w:rsidRPr="005D6357" w:rsidRDefault="00445819" w:rsidP="00445819">
      <w:pPr>
        <w:pStyle w:val="Nessunaspaziatura"/>
        <w:jc w:val="center"/>
        <w:rPr>
          <w:rFonts w:ascii="Arial" w:eastAsia="Times New Roman" w:hAnsi="Arial" w:cs="Times New Roman"/>
          <w:b/>
          <w:color w:val="000000"/>
          <w:sz w:val="20"/>
          <w:szCs w:val="24"/>
        </w:rPr>
      </w:pPr>
      <w:r w:rsidRPr="005D6357">
        <w:rPr>
          <w:rFonts w:ascii="Arial" w:eastAsia="Times New Roman" w:hAnsi="Arial" w:cs="Times New Roman"/>
          <w:b/>
          <w:color w:val="000000"/>
          <w:sz w:val="20"/>
          <w:szCs w:val="24"/>
        </w:rPr>
        <w:t>Allegato 4 al Contratto di Trasporto</w:t>
      </w:r>
      <w:r w:rsidRPr="005D6357">
        <w:rPr>
          <w:rFonts w:ascii="Arial" w:eastAsia="Times New Roman" w:hAnsi="Arial" w:cs="Times New Roman"/>
          <w:b/>
          <w:color w:val="000000"/>
          <w:sz w:val="20"/>
          <w:szCs w:val="24"/>
        </w:rPr>
        <w:br/>
        <w:t xml:space="preserve"> per l’anno termico 202</w:t>
      </w:r>
      <w:r w:rsidR="00693A83">
        <w:rPr>
          <w:rFonts w:ascii="Arial" w:eastAsia="Times New Roman" w:hAnsi="Arial" w:cs="Times New Roman"/>
          <w:b/>
          <w:color w:val="000000"/>
          <w:sz w:val="20"/>
          <w:szCs w:val="24"/>
        </w:rPr>
        <w:t>4</w:t>
      </w:r>
      <w:r w:rsidRPr="005D6357">
        <w:rPr>
          <w:rFonts w:ascii="Arial" w:eastAsia="Times New Roman" w:hAnsi="Arial" w:cs="Times New Roman"/>
          <w:b/>
          <w:color w:val="000000"/>
          <w:sz w:val="20"/>
          <w:szCs w:val="24"/>
        </w:rPr>
        <w:t>/202</w:t>
      </w:r>
      <w:r w:rsidR="00693A83">
        <w:rPr>
          <w:rFonts w:ascii="Arial" w:eastAsia="Times New Roman" w:hAnsi="Arial" w:cs="Times New Roman"/>
          <w:b/>
          <w:color w:val="000000"/>
          <w:sz w:val="20"/>
          <w:szCs w:val="24"/>
        </w:rPr>
        <w:t>5</w:t>
      </w:r>
    </w:p>
    <w:p w14:paraId="2EB5DD14" w14:textId="77777777" w:rsidR="005C2CAE" w:rsidRPr="005D6357" w:rsidRDefault="005C2CAE" w:rsidP="00445819">
      <w:pPr>
        <w:pStyle w:val="Nessunaspaziatura"/>
        <w:jc w:val="center"/>
        <w:rPr>
          <w:rFonts w:ascii="Arial" w:eastAsia="Times New Roman" w:hAnsi="Arial" w:cs="Times New Roman"/>
          <w:b/>
          <w:color w:val="000000"/>
          <w:sz w:val="20"/>
          <w:szCs w:val="24"/>
        </w:rPr>
      </w:pPr>
      <w:r w:rsidRPr="005D6357">
        <w:rPr>
          <w:rFonts w:ascii="Arial" w:eastAsia="Times New Roman" w:hAnsi="Arial" w:cs="Times New Roman"/>
          <w:b/>
          <w:color w:val="000000"/>
          <w:sz w:val="20"/>
          <w:szCs w:val="24"/>
        </w:rPr>
        <w:t>Delibera 554/2019 – art.9 Odorizzazione del gas su rete di t</w:t>
      </w:r>
      <w:r w:rsidR="00445819" w:rsidRPr="005D6357">
        <w:rPr>
          <w:rFonts w:ascii="Arial" w:eastAsia="Times New Roman" w:hAnsi="Arial" w:cs="Times New Roman"/>
          <w:b/>
          <w:color w:val="000000"/>
          <w:sz w:val="20"/>
          <w:szCs w:val="24"/>
        </w:rPr>
        <w:t>rasporto regionale Retragas srl</w:t>
      </w:r>
    </w:p>
    <w:p w14:paraId="11EF0602" w14:textId="77777777" w:rsidR="00445819" w:rsidRPr="005D6357" w:rsidRDefault="00445819" w:rsidP="00DA1893">
      <w:pPr>
        <w:jc w:val="both"/>
        <w:rPr>
          <w:sz w:val="20"/>
        </w:rPr>
      </w:pPr>
    </w:p>
    <w:p w14:paraId="19C647FB" w14:textId="77777777" w:rsidR="005C2CAE" w:rsidRPr="005D6357" w:rsidRDefault="005C2CAE" w:rsidP="00DA1893">
      <w:pPr>
        <w:jc w:val="both"/>
        <w:rPr>
          <w:sz w:val="20"/>
        </w:rPr>
      </w:pPr>
      <w:r w:rsidRPr="005D6357">
        <w:rPr>
          <w:sz w:val="20"/>
        </w:rPr>
        <w:t xml:space="preserve">Retragas srl, coerentemente con quanto indicato nelle proprie “condizioni </w:t>
      </w:r>
      <w:r w:rsidR="00DA1893" w:rsidRPr="005D6357">
        <w:rPr>
          <w:sz w:val="20"/>
        </w:rPr>
        <w:t>transitorie</w:t>
      </w:r>
      <w:r w:rsidRPr="005D6357">
        <w:rPr>
          <w:sz w:val="20"/>
        </w:rPr>
        <w:t xml:space="preserve"> di accesso – codice di rete”</w:t>
      </w:r>
      <w:r w:rsidR="00DA1893" w:rsidRPr="005D6357">
        <w:rPr>
          <w:sz w:val="20"/>
        </w:rPr>
        <w:t xml:space="preserve"> ai </w:t>
      </w:r>
      <w:r w:rsidR="00182540" w:rsidRPr="005D6357">
        <w:rPr>
          <w:sz w:val="20"/>
        </w:rPr>
        <w:t xml:space="preserve"> capitolo</w:t>
      </w:r>
      <w:r w:rsidRPr="005D6357">
        <w:rPr>
          <w:sz w:val="20"/>
        </w:rPr>
        <w:t xml:space="preserve"> </w:t>
      </w:r>
      <w:r w:rsidR="00DA1893" w:rsidRPr="005D6357">
        <w:rPr>
          <w:sz w:val="20"/>
        </w:rPr>
        <w:t>3 e 3A “</w:t>
      </w:r>
      <w:r w:rsidR="00182540" w:rsidRPr="005D6357">
        <w:rPr>
          <w:sz w:val="20"/>
        </w:rPr>
        <w:t>odorizzazione del gas”</w:t>
      </w:r>
      <w:r w:rsidRPr="005D6357">
        <w:rPr>
          <w:sz w:val="20"/>
        </w:rPr>
        <w:t xml:space="preserve">, disponibile sul proprio </w:t>
      </w:r>
      <w:r w:rsidR="00182540" w:rsidRPr="005D6357">
        <w:rPr>
          <w:sz w:val="20"/>
        </w:rPr>
        <w:t>sito</w:t>
      </w:r>
      <w:r w:rsidRPr="005D6357">
        <w:rPr>
          <w:sz w:val="20"/>
        </w:rPr>
        <w:t xml:space="preserve"> internet </w:t>
      </w:r>
      <w:hyperlink r:id="rId6" w:history="1">
        <w:r w:rsidRPr="005D6357">
          <w:rPr>
            <w:rStyle w:val="Collegamentoipertestuale"/>
            <w:sz w:val="20"/>
          </w:rPr>
          <w:t>www.retragas.it</w:t>
        </w:r>
      </w:hyperlink>
      <w:r w:rsidRPr="005D6357">
        <w:rPr>
          <w:sz w:val="20"/>
        </w:rPr>
        <w:t xml:space="preserve"> odorizza </w:t>
      </w:r>
      <w:r w:rsidR="00182540" w:rsidRPr="005D6357">
        <w:rPr>
          <w:sz w:val="20"/>
        </w:rPr>
        <w:t xml:space="preserve">da sempre </w:t>
      </w:r>
      <w:r w:rsidRPr="005D6357">
        <w:rPr>
          <w:sz w:val="20"/>
        </w:rPr>
        <w:t xml:space="preserve">tutto il gas immesso nelle proprie reti di </w:t>
      </w:r>
      <w:r w:rsidR="00182540" w:rsidRPr="005D6357">
        <w:rPr>
          <w:sz w:val="20"/>
        </w:rPr>
        <w:t>trasporto</w:t>
      </w:r>
      <w:r w:rsidRPr="005D6357">
        <w:rPr>
          <w:sz w:val="20"/>
        </w:rPr>
        <w:t xml:space="preserve"> regionale gas direttamente nelle cabine pri</w:t>
      </w:r>
      <w:r w:rsidR="00182540" w:rsidRPr="005D6357">
        <w:rPr>
          <w:sz w:val="20"/>
        </w:rPr>
        <w:t xml:space="preserve">marie gas di immissione in rete, nel rispetto delle normative di settore </w:t>
      </w:r>
      <w:r w:rsidR="00DA1893" w:rsidRPr="005D6357">
        <w:rPr>
          <w:sz w:val="20"/>
        </w:rPr>
        <w:t xml:space="preserve">ed </w:t>
      </w:r>
      <w:r w:rsidR="00182540" w:rsidRPr="005D6357">
        <w:rPr>
          <w:sz w:val="20"/>
        </w:rPr>
        <w:t xml:space="preserve">in relazione al tasso di odorizzazione </w:t>
      </w:r>
      <w:r w:rsidR="00DA1893" w:rsidRPr="005D6357">
        <w:rPr>
          <w:sz w:val="20"/>
        </w:rPr>
        <w:t>da garantire</w:t>
      </w:r>
      <w:r w:rsidR="001C559B" w:rsidRPr="005D6357">
        <w:rPr>
          <w:sz w:val="20"/>
        </w:rPr>
        <w:t xml:space="preserve"> in rete ai PDR ed ai PDI.</w:t>
      </w:r>
    </w:p>
    <w:p w14:paraId="66C42613" w14:textId="77777777" w:rsidR="00DA1893" w:rsidRPr="005D6357" w:rsidRDefault="00DA1893" w:rsidP="00DA1893">
      <w:pPr>
        <w:jc w:val="both"/>
        <w:rPr>
          <w:sz w:val="20"/>
        </w:rPr>
      </w:pPr>
      <w:r w:rsidRPr="005D6357">
        <w:rPr>
          <w:sz w:val="20"/>
        </w:rPr>
        <w:t>Gli accordi di interconnessione con i distributori sottesi contengono tale esplicita informazione ed impegno di Retragas srl in relazione ai Punti di interconnessione tra gestori di rete.</w:t>
      </w:r>
    </w:p>
    <w:p w14:paraId="0DF58218" w14:textId="77777777" w:rsidR="00182540" w:rsidRPr="005D6357" w:rsidRDefault="00182540" w:rsidP="00DA1893">
      <w:pPr>
        <w:jc w:val="both"/>
        <w:rPr>
          <w:sz w:val="20"/>
        </w:rPr>
      </w:pPr>
      <w:r w:rsidRPr="005D6357">
        <w:rPr>
          <w:sz w:val="20"/>
        </w:rPr>
        <w:t>La deliberazione ARERA 554/2019 al suo articolo 9.7 richiede di darne esplicita evidenza ai soggetti a cui viene riconsegnato il gas su propria rete indicando le seguenti informazioni di dettaglio:</w:t>
      </w:r>
    </w:p>
    <w:p w14:paraId="1E8C885F" w14:textId="77777777" w:rsidR="00DA1893" w:rsidRPr="005D6357" w:rsidRDefault="00DA1893" w:rsidP="00DA62FC">
      <w:pPr>
        <w:pStyle w:val="Paragrafoelenco"/>
        <w:numPr>
          <w:ilvl w:val="0"/>
          <w:numId w:val="4"/>
        </w:numPr>
        <w:jc w:val="both"/>
        <w:rPr>
          <w:sz w:val="20"/>
        </w:rPr>
      </w:pPr>
      <w:r w:rsidRPr="005D6357">
        <w:rPr>
          <w:sz w:val="20"/>
          <w:u w:val="single"/>
        </w:rPr>
        <w:t>Tipo di odorizzante utilizzato</w:t>
      </w:r>
      <w:r w:rsidRPr="005D6357">
        <w:rPr>
          <w:sz w:val="20"/>
        </w:rPr>
        <w:t>:</w:t>
      </w:r>
    </w:p>
    <w:p w14:paraId="10585A17" w14:textId="5C415EB0" w:rsidR="00DA1893" w:rsidRPr="005D6357" w:rsidRDefault="00DA1893" w:rsidP="00A7402E">
      <w:pPr>
        <w:pStyle w:val="Paragrafoelenco"/>
        <w:numPr>
          <w:ilvl w:val="1"/>
          <w:numId w:val="1"/>
        </w:numPr>
        <w:ind w:left="993" w:hanging="425"/>
        <w:jc w:val="both"/>
        <w:rPr>
          <w:sz w:val="20"/>
        </w:rPr>
      </w:pPr>
      <w:r w:rsidRPr="005D6357">
        <w:rPr>
          <w:b/>
          <w:sz w:val="20"/>
        </w:rPr>
        <w:t xml:space="preserve">Segmento 1: Macrorete Brescia: </w:t>
      </w:r>
      <w:r w:rsidR="0096283B" w:rsidRPr="005D6357">
        <w:rPr>
          <w:b/>
          <w:sz w:val="20"/>
        </w:rPr>
        <w:t xml:space="preserve">    </w:t>
      </w:r>
      <w:r w:rsidR="006F3E57">
        <w:rPr>
          <w:b/>
          <w:sz w:val="20"/>
        </w:rPr>
        <w:t>T</w:t>
      </w:r>
      <w:r w:rsidRPr="005D6357">
        <w:rPr>
          <w:b/>
          <w:sz w:val="20"/>
        </w:rPr>
        <w:t>HT</w:t>
      </w:r>
      <w:r w:rsidR="0096283B" w:rsidRPr="005D6357">
        <w:rPr>
          <w:sz w:val="20"/>
        </w:rPr>
        <w:t xml:space="preserve"> </w:t>
      </w:r>
      <w:r w:rsidR="00EB3040" w:rsidRPr="005D6357">
        <w:rPr>
          <w:sz w:val="20"/>
        </w:rPr>
        <w:t xml:space="preserve"> -  </w:t>
      </w:r>
      <w:r w:rsidR="00001754" w:rsidRPr="005D6357">
        <w:rPr>
          <w:sz w:val="18"/>
        </w:rPr>
        <w:t>Tetraidrotiof</w:t>
      </w:r>
      <w:r w:rsidRPr="005D6357">
        <w:rPr>
          <w:sz w:val="18"/>
        </w:rPr>
        <w:t>ene</w:t>
      </w:r>
      <w:r w:rsidRPr="005D6357">
        <w:rPr>
          <w:sz w:val="20"/>
        </w:rPr>
        <w:t xml:space="preserve">  </w:t>
      </w:r>
      <w:r w:rsidR="00001754" w:rsidRPr="005D6357">
        <w:rPr>
          <w:sz w:val="20"/>
        </w:rPr>
        <w:t>(</w:t>
      </w:r>
      <w:r w:rsidRPr="005D6357">
        <w:rPr>
          <w:sz w:val="20"/>
        </w:rPr>
        <w:t xml:space="preserve">Scentinel </w:t>
      </w:r>
      <w:r w:rsidRPr="005D6357">
        <w:rPr>
          <w:b/>
          <w:sz w:val="20"/>
        </w:rPr>
        <w:t xml:space="preserve">T </w:t>
      </w:r>
      <w:r w:rsidRPr="005D6357">
        <w:rPr>
          <w:sz w:val="20"/>
        </w:rPr>
        <w:t>Gas Odorant</w:t>
      </w:r>
      <w:r w:rsidR="00001754" w:rsidRPr="005D6357">
        <w:rPr>
          <w:sz w:val="20"/>
        </w:rPr>
        <w:t>)</w:t>
      </w:r>
      <w:r w:rsidRPr="005D6357">
        <w:rPr>
          <w:sz w:val="20"/>
        </w:rPr>
        <w:t>.</w:t>
      </w:r>
    </w:p>
    <w:p w14:paraId="2884D2F6" w14:textId="77777777" w:rsidR="00DA1893" w:rsidRPr="005D6357" w:rsidRDefault="00DA1893" w:rsidP="00A7402E">
      <w:pPr>
        <w:pStyle w:val="Paragrafoelenco"/>
        <w:numPr>
          <w:ilvl w:val="1"/>
          <w:numId w:val="1"/>
        </w:numPr>
        <w:ind w:left="993" w:hanging="425"/>
        <w:jc w:val="both"/>
        <w:rPr>
          <w:sz w:val="20"/>
        </w:rPr>
      </w:pPr>
      <w:r w:rsidRPr="005D6357">
        <w:rPr>
          <w:b/>
          <w:sz w:val="20"/>
        </w:rPr>
        <w:t>Segmento 2: rete di Preseglie:</w:t>
      </w:r>
      <w:r w:rsidR="001C559B" w:rsidRPr="005D6357">
        <w:rPr>
          <w:b/>
          <w:sz w:val="20"/>
        </w:rPr>
        <w:t xml:space="preserve">         </w:t>
      </w:r>
      <w:r w:rsidRPr="005D6357">
        <w:rPr>
          <w:b/>
          <w:sz w:val="20"/>
        </w:rPr>
        <w:t>TBM</w:t>
      </w:r>
      <w:r w:rsidRPr="005D6357">
        <w:rPr>
          <w:sz w:val="20"/>
        </w:rPr>
        <w:t xml:space="preserve"> </w:t>
      </w:r>
      <w:r w:rsidR="0096283B" w:rsidRPr="005D6357">
        <w:rPr>
          <w:sz w:val="20"/>
        </w:rPr>
        <w:t xml:space="preserve">- </w:t>
      </w:r>
      <w:r w:rsidRPr="005D6357">
        <w:rPr>
          <w:sz w:val="20"/>
        </w:rPr>
        <w:t xml:space="preserve"> </w:t>
      </w:r>
      <w:r w:rsidR="00001754" w:rsidRPr="005D6357">
        <w:rPr>
          <w:sz w:val="18"/>
        </w:rPr>
        <w:t>Miscela di Mercaptani</w:t>
      </w:r>
      <w:r w:rsidR="00001754" w:rsidRPr="005D6357">
        <w:rPr>
          <w:sz w:val="20"/>
        </w:rPr>
        <w:t xml:space="preserve"> </w:t>
      </w:r>
      <w:r w:rsidRPr="005D6357">
        <w:rPr>
          <w:sz w:val="20"/>
        </w:rPr>
        <w:t xml:space="preserve"> </w:t>
      </w:r>
      <w:r w:rsidR="00001754" w:rsidRPr="005D6357">
        <w:rPr>
          <w:sz w:val="20"/>
        </w:rPr>
        <w:t>(</w:t>
      </w:r>
      <w:r w:rsidRPr="005D6357">
        <w:rPr>
          <w:sz w:val="20"/>
        </w:rPr>
        <w:t xml:space="preserve">Scentinel </w:t>
      </w:r>
      <w:r w:rsidRPr="005D6357">
        <w:rPr>
          <w:b/>
          <w:sz w:val="20"/>
        </w:rPr>
        <w:t>E</w:t>
      </w:r>
      <w:r w:rsidRPr="005D6357">
        <w:rPr>
          <w:sz w:val="20"/>
        </w:rPr>
        <w:t xml:space="preserve"> Gas Odorant</w:t>
      </w:r>
      <w:r w:rsidR="00001754" w:rsidRPr="005D6357">
        <w:rPr>
          <w:sz w:val="20"/>
        </w:rPr>
        <w:t>)</w:t>
      </w:r>
      <w:r w:rsidRPr="005D6357">
        <w:rPr>
          <w:sz w:val="20"/>
        </w:rPr>
        <w:t>.</w:t>
      </w:r>
    </w:p>
    <w:p w14:paraId="0A9E0076" w14:textId="77777777" w:rsidR="00A7402E" w:rsidRPr="005D6357" w:rsidRDefault="00A7402E" w:rsidP="00A7402E">
      <w:pPr>
        <w:pStyle w:val="Paragrafoelenco"/>
        <w:numPr>
          <w:ilvl w:val="1"/>
          <w:numId w:val="1"/>
        </w:numPr>
        <w:ind w:left="993" w:hanging="425"/>
        <w:jc w:val="both"/>
        <w:rPr>
          <w:sz w:val="20"/>
        </w:rPr>
      </w:pPr>
      <w:r w:rsidRPr="005D6357">
        <w:rPr>
          <w:b/>
          <w:sz w:val="20"/>
        </w:rPr>
        <w:t xml:space="preserve">Segmento 3: rete di Vestone: </w:t>
      </w:r>
      <w:r w:rsidR="001C559B" w:rsidRPr="005D6357">
        <w:rPr>
          <w:b/>
          <w:sz w:val="20"/>
        </w:rPr>
        <w:t xml:space="preserve">  </w:t>
      </w:r>
      <w:r w:rsidR="00001754" w:rsidRPr="005D6357">
        <w:rPr>
          <w:b/>
          <w:sz w:val="20"/>
        </w:rPr>
        <w:t xml:space="preserve">        TBM</w:t>
      </w:r>
      <w:r w:rsidR="00001754" w:rsidRPr="005D6357">
        <w:rPr>
          <w:sz w:val="20"/>
        </w:rPr>
        <w:t xml:space="preserve"> -  </w:t>
      </w:r>
      <w:r w:rsidR="00001754" w:rsidRPr="005D6357">
        <w:rPr>
          <w:sz w:val="18"/>
        </w:rPr>
        <w:t>Miscela di Mercaptani</w:t>
      </w:r>
      <w:r w:rsidR="00001754" w:rsidRPr="005D6357">
        <w:rPr>
          <w:sz w:val="20"/>
        </w:rPr>
        <w:t xml:space="preserve">  (Scentinel </w:t>
      </w:r>
      <w:r w:rsidR="00001754" w:rsidRPr="005D6357">
        <w:rPr>
          <w:b/>
          <w:sz w:val="20"/>
        </w:rPr>
        <w:t>E</w:t>
      </w:r>
      <w:r w:rsidR="00001754" w:rsidRPr="005D6357">
        <w:rPr>
          <w:sz w:val="20"/>
        </w:rPr>
        <w:t xml:space="preserve"> Gas Odorant).</w:t>
      </w:r>
    </w:p>
    <w:p w14:paraId="6A846137" w14:textId="77777777" w:rsidR="00A7402E" w:rsidRPr="005D6357" w:rsidRDefault="00A7402E" w:rsidP="00A7402E">
      <w:pPr>
        <w:pStyle w:val="Paragrafoelenco"/>
        <w:numPr>
          <w:ilvl w:val="1"/>
          <w:numId w:val="1"/>
        </w:numPr>
        <w:ind w:left="993" w:hanging="425"/>
        <w:jc w:val="both"/>
        <w:rPr>
          <w:sz w:val="20"/>
        </w:rPr>
      </w:pPr>
      <w:r w:rsidRPr="005D6357">
        <w:rPr>
          <w:b/>
          <w:sz w:val="20"/>
        </w:rPr>
        <w:t xml:space="preserve">Segmento 4: rete di Marcheno: </w:t>
      </w:r>
      <w:r w:rsidR="001C559B" w:rsidRPr="005D6357">
        <w:rPr>
          <w:b/>
          <w:sz w:val="20"/>
        </w:rPr>
        <w:t xml:space="preserve">      </w:t>
      </w:r>
      <w:r w:rsidR="00001754" w:rsidRPr="005D6357">
        <w:rPr>
          <w:b/>
          <w:sz w:val="20"/>
        </w:rPr>
        <w:t>TBM</w:t>
      </w:r>
      <w:r w:rsidR="00001754" w:rsidRPr="005D6357">
        <w:rPr>
          <w:sz w:val="20"/>
        </w:rPr>
        <w:t xml:space="preserve"> -  </w:t>
      </w:r>
      <w:r w:rsidR="00001754" w:rsidRPr="005D6357">
        <w:rPr>
          <w:sz w:val="18"/>
        </w:rPr>
        <w:t>Miscela di Mercaptani</w:t>
      </w:r>
      <w:r w:rsidR="00001754" w:rsidRPr="005D6357">
        <w:rPr>
          <w:sz w:val="20"/>
        </w:rPr>
        <w:t xml:space="preserve">  (Scentinel </w:t>
      </w:r>
      <w:r w:rsidR="00001754" w:rsidRPr="005D6357">
        <w:rPr>
          <w:b/>
          <w:sz w:val="20"/>
        </w:rPr>
        <w:t>E</w:t>
      </w:r>
      <w:r w:rsidR="00001754" w:rsidRPr="005D6357">
        <w:rPr>
          <w:sz w:val="20"/>
        </w:rPr>
        <w:t xml:space="preserve"> Gas Odorant).</w:t>
      </w:r>
    </w:p>
    <w:p w14:paraId="55E8879B" w14:textId="77777777" w:rsidR="00DA1893" w:rsidRPr="005D6357" w:rsidRDefault="00DA1893" w:rsidP="00A7402E">
      <w:pPr>
        <w:pStyle w:val="Paragrafoelenco"/>
        <w:ind w:left="1440"/>
        <w:jc w:val="both"/>
        <w:rPr>
          <w:sz w:val="20"/>
        </w:rPr>
      </w:pPr>
    </w:p>
    <w:p w14:paraId="54A7346D" w14:textId="77777777" w:rsidR="000E4683" w:rsidRPr="005D6357" w:rsidRDefault="00A7402E" w:rsidP="00DA62FC">
      <w:pPr>
        <w:pStyle w:val="Paragrafoelenco"/>
        <w:numPr>
          <w:ilvl w:val="0"/>
          <w:numId w:val="6"/>
        </w:numPr>
        <w:jc w:val="both"/>
        <w:rPr>
          <w:sz w:val="20"/>
        </w:rPr>
      </w:pPr>
      <w:r w:rsidRPr="005D6357">
        <w:rPr>
          <w:sz w:val="20"/>
          <w:u w:val="single"/>
        </w:rPr>
        <w:t>Ubicazione del punto della rete in cui si odorizza</w:t>
      </w:r>
      <w:r w:rsidRPr="005D6357">
        <w:rPr>
          <w:sz w:val="20"/>
        </w:rPr>
        <w:t xml:space="preserve">: </w:t>
      </w:r>
    </w:p>
    <w:p w14:paraId="2D9321C0" w14:textId="77777777" w:rsidR="00D22305" w:rsidRPr="005D6357" w:rsidRDefault="00A7402E" w:rsidP="000E4683">
      <w:pPr>
        <w:pStyle w:val="Paragrafoelenco"/>
        <w:ind w:left="709"/>
        <w:jc w:val="both"/>
        <w:rPr>
          <w:sz w:val="20"/>
        </w:rPr>
      </w:pPr>
      <w:r w:rsidRPr="005D6357">
        <w:rPr>
          <w:sz w:val="20"/>
        </w:rPr>
        <w:t>Tutte le cabine primarie</w:t>
      </w:r>
      <w:r w:rsidR="00D22305" w:rsidRPr="005D6357">
        <w:rPr>
          <w:sz w:val="20"/>
        </w:rPr>
        <w:t xml:space="preserve"> Retragas di immissione in rete identificabili e rintracciabili da sito internet della società </w:t>
      </w:r>
      <w:hyperlink r:id="rId7" w:history="1">
        <w:r w:rsidR="00D22305" w:rsidRPr="005D6357">
          <w:rPr>
            <w:rStyle w:val="Collegamentoipertestuale"/>
            <w:sz w:val="20"/>
          </w:rPr>
          <w:t>www.retragas.it</w:t>
        </w:r>
      </w:hyperlink>
    </w:p>
    <w:p w14:paraId="008288AA" w14:textId="77777777" w:rsidR="00A7402E" w:rsidRPr="005D6357" w:rsidRDefault="00A7402E" w:rsidP="00A7402E">
      <w:pPr>
        <w:pStyle w:val="Paragrafoelenco"/>
        <w:jc w:val="both"/>
        <w:rPr>
          <w:sz w:val="20"/>
        </w:rPr>
      </w:pPr>
    </w:p>
    <w:p w14:paraId="2AC180EE" w14:textId="77777777" w:rsidR="000E4683" w:rsidRPr="005D6357" w:rsidRDefault="00A7402E" w:rsidP="00DA62FC">
      <w:pPr>
        <w:pStyle w:val="Paragrafoelenco"/>
        <w:numPr>
          <w:ilvl w:val="0"/>
          <w:numId w:val="6"/>
        </w:numPr>
        <w:jc w:val="both"/>
        <w:rPr>
          <w:sz w:val="20"/>
        </w:rPr>
      </w:pPr>
      <w:r w:rsidRPr="005D6357">
        <w:rPr>
          <w:sz w:val="20"/>
          <w:u w:val="single"/>
        </w:rPr>
        <w:t>Dosaggio dell’odorizzante immesso in rete:</w:t>
      </w:r>
      <w:r w:rsidRPr="005D6357">
        <w:rPr>
          <w:sz w:val="20"/>
        </w:rPr>
        <w:t xml:space="preserve"> </w:t>
      </w:r>
    </w:p>
    <w:p w14:paraId="5C7BF384" w14:textId="77777777" w:rsidR="00A7402E" w:rsidRPr="005D6357" w:rsidRDefault="000E4683" w:rsidP="000E4683">
      <w:pPr>
        <w:pStyle w:val="Paragrafoelenco"/>
        <w:ind w:hanging="11"/>
        <w:jc w:val="both"/>
        <w:rPr>
          <w:sz w:val="20"/>
        </w:rPr>
      </w:pPr>
      <w:r w:rsidRPr="005D6357">
        <w:rPr>
          <w:sz w:val="20"/>
        </w:rPr>
        <w:t>Il</w:t>
      </w:r>
      <w:r w:rsidR="00A7402E" w:rsidRPr="005D6357">
        <w:rPr>
          <w:sz w:val="20"/>
        </w:rPr>
        <w:t xml:space="preserve"> dosaggio minimo e massimo dell’odorizzante immesso in rete direttamente dalle cabine primarie Retragas è strettamente correlato al grado di odorizzazione che viene garantito nei punti di riconsegna Cliente /distributore, nel rispetto della normativa vigente e tenuto costantemente sotto controllo da Retragas  sia tramite un campionamento semestrale dei punti di analisi in rete classificati sia tramite la struttura di ricerca sistematica dispersioni gas e che effettua la ricerca sistematica di dispersioni sull’intera rete a cadenza semestrale, oltre che da un servizio di pronto interventi gas su segnalazione attivo H24.</w:t>
      </w:r>
    </w:p>
    <w:p w14:paraId="1A39F81E" w14:textId="77777777" w:rsidR="00A7402E" w:rsidRPr="005D6357" w:rsidRDefault="00A7402E" w:rsidP="000E4683">
      <w:pPr>
        <w:pStyle w:val="Paragrafoelenco"/>
        <w:ind w:hanging="11"/>
        <w:rPr>
          <w:sz w:val="20"/>
        </w:rPr>
      </w:pPr>
      <w:r w:rsidRPr="005D6357">
        <w:rPr>
          <w:sz w:val="20"/>
        </w:rPr>
        <w:t>I param</w:t>
      </w:r>
      <w:r w:rsidR="000E4683" w:rsidRPr="005D6357">
        <w:rPr>
          <w:sz w:val="20"/>
        </w:rPr>
        <w:t>etri min</w:t>
      </w:r>
      <w:r w:rsidRPr="005D6357">
        <w:rPr>
          <w:sz w:val="20"/>
        </w:rPr>
        <w:t xml:space="preserve"> e max di immissione in rete dai sistemi di odorizzazione automatica</w:t>
      </w:r>
      <w:r w:rsidR="00D86A65" w:rsidRPr="005D6357">
        <w:rPr>
          <w:sz w:val="20"/>
        </w:rPr>
        <w:t xml:space="preserve"> di cabina sono rispettivamente:</w:t>
      </w:r>
    </w:p>
    <w:p w14:paraId="3CF05AEF" w14:textId="77777777" w:rsidR="00A7402E" w:rsidRPr="005D6357" w:rsidRDefault="00A7402E" w:rsidP="00DA62FC">
      <w:pPr>
        <w:pStyle w:val="Paragrafoelenco"/>
        <w:numPr>
          <w:ilvl w:val="0"/>
          <w:numId w:val="1"/>
        </w:numPr>
        <w:ind w:left="1134"/>
        <w:rPr>
          <w:sz w:val="20"/>
          <w:lang w:val="en-US"/>
        </w:rPr>
      </w:pPr>
      <w:r w:rsidRPr="005D6357">
        <w:rPr>
          <w:sz w:val="20"/>
          <w:lang w:val="en-US"/>
        </w:rPr>
        <w:t xml:space="preserve">Per THT: </w:t>
      </w:r>
      <w:r w:rsidR="00DD3E57" w:rsidRPr="005D6357">
        <w:rPr>
          <w:sz w:val="20"/>
          <w:lang w:val="en-US"/>
        </w:rPr>
        <w:t xml:space="preserve"> min:  32,0</w:t>
      </w:r>
      <w:r w:rsidR="000E4683" w:rsidRPr="005D6357">
        <w:rPr>
          <w:sz w:val="20"/>
          <w:lang w:val="en-US"/>
        </w:rPr>
        <w:t xml:space="preserve"> </w:t>
      </w:r>
      <w:r w:rsidR="00DD3E57" w:rsidRPr="005D6357">
        <w:rPr>
          <w:sz w:val="20"/>
          <w:lang w:val="en-US"/>
        </w:rPr>
        <w:t xml:space="preserve">  </w:t>
      </w:r>
      <w:r w:rsidR="000E4683" w:rsidRPr="005D6357">
        <w:rPr>
          <w:sz w:val="20"/>
          <w:lang w:val="en-US"/>
        </w:rPr>
        <w:t>mg</w:t>
      </w:r>
      <w:r w:rsidR="00A2643D" w:rsidRPr="005D6357">
        <w:rPr>
          <w:sz w:val="20"/>
          <w:lang w:val="en-US"/>
        </w:rPr>
        <w:t>/S</w:t>
      </w:r>
      <w:r w:rsidR="000E4683" w:rsidRPr="005D6357">
        <w:rPr>
          <w:sz w:val="20"/>
          <w:lang w:val="en-US"/>
        </w:rPr>
        <w:t>mc,    max :  60 mg/</w:t>
      </w:r>
      <w:r w:rsidR="00A2643D" w:rsidRPr="005D6357">
        <w:rPr>
          <w:sz w:val="20"/>
          <w:lang w:val="en-US"/>
        </w:rPr>
        <w:t>S</w:t>
      </w:r>
      <w:r w:rsidR="000E4683" w:rsidRPr="005D6357">
        <w:rPr>
          <w:sz w:val="20"/>
          <w:lang w:val="en-US"/>
        </w:rPr>
        <w:t>mc</w:t>
      </w:r>
    </w:p>
    <w:p w14:paraId="6BDD59F7" w14:textId="77777777" w:rsidR="00A7402E" w:rsidRPr="005D6357" w:rsidRDefault="00A7402E" w:rsidP="00DA62FC">
      <w:pPr>
        <w:pStyle w:val="Paragrafoelenco"/>
        <w:numPr>
          <w:ilvl w:val="0"/>
          <w:numId w:val="1"/>
        </w:numPr>
        <w:ind w:left="1134"/>
        <w:rPr>
          <w:sz w:val="20"/>
          <w:lang w:val="en-US"/>
        </w:rPr>
      </w:pPr>
      <w:r w:rsidRPr="005D6357">
        <w:rPr>
          <w:sz w:val="20"/>
          <w:lang w:val="en-US"/>
        </w:rPr>
        <w:t>Per TBM:</w:t>
      </w:r>
      <w:r w:rsidR="00DD3E57" w:rsidRPr="005D6357">
        <w:rPr>
          <w:sz w:val="20"/>
          <w:lang w:val="en-US"/>
        </w:rPr>
        <w:t xml:space="preserve"> min:  </w:t>
      </w:r>
      <w:r w:rsidR="00A2643D" w:rsidRPr="005D6357">
        <w:rPr>
          <w:sz w:val="20"/>
          <w:lang w:val="en-US"/>
        </w:rPr>
        <w:t xml:space="preserve"> </w:t>
      </w:r>
      <w:r w:rsidR="00DD3E57" w:rsidRPr="005D6357">
        <w:rPr>
          <w:sz w:val="20"/>
          <w:lang w:val="en-US"/>
        </w:rPr>
        <w:t xml:space="preserve"> 9,3 </w:t>
      </w:r>
      <w:r w:rsidR="00A2643D" w:rsidRPr="005D6357">
        <w:rPr>
          <w:sz w:val="20"/>
          <w:lang w:val="en-US"/>
        </w:rPr>
        <w:t xml:space="preserve">  mg/S</w:t>
      </w:r>
      <w:r w:rsidR="00DD3E57" w:rsidRPr="005D6357">
        <w:rPr>
          <w:sz w:val="20"/>
          <w:lang w:val="en-US"/>
        </w:rPr>
        <w:t xml:space="preserve">mc,    max:   </w:t>
      </w:r>
      <w:r w:rsidR="00A2643D" w:rsidRPr="005D6357">
        <w:rPr>
          <w:sz w:val="20"/>
          <w:lang w:val="en-US"/>
        </w:rPr>
        <w:t>20 mg/S</w:t>
      </w:r>
      <w:r w:rsidR="000E4683" w:rsidRPr="005D6357">
        <w:rPr>
          <w:sz w:val="20"/>
          <w:lang w:val="en-US"/>
        </w:rPr>
        <w:t>mc</w:t>
      </w:r>
    </w:p>
    <w:p w14:paraId="25D13C16" w14:textId="77777777" w:rsidR="00A7402E" w:rsidRPr="005D6357" w:rsidRDefault="00A7402E" w:rsidP="000E4683">
      <w:pPr>
        <w:pStyle w:val="Paragrafoelenco"/>
        <w:rPr>
          <w:sz w:val="16"/>
          <w:lang w:val="en-US"/>
        </w:rPr>
      </w:pPr>
    </w:p>
    <w:p w14:paraId="66FAEC6F" w14:textId="77777777" w:rsidR="00F57A77" w:rsidRPr="005D6357" w:rsidRDefault="00F57A77" w:rsidP="00A7402E">
      <w:pPr>
        <w:pStyle w:val="Paragrafoelenco"/>
        <w:jc w:val="both"/>
        <w:rPr>
          <w:sz w:val="16"/>
          <w:lang w:val="en-US"/>
        </w:rPr>
      </w:pPr>
    </w:p>
    <w:p w14:paraId="434D535D" w14:textId="77777777" w:rsidR="005C525D" w:rsidRDefault="005C525D" w:rsidP="005C525D">
      <w:pPr>
        <w:tabs>
          <w:tab w:val="center" w:pos="4749"/>
        </w:tabs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16"/>
        </w:rPr>
      </w:pPr>
      <w:r w:rsidRPr="002B6929">
        <w:rPr>
          <w:rFonts w:ascii="Arial" w:hAnsi="Arial"/>
          <w:color w:val="000000"/>
          <w:sz w:val="16"/>
          <w:lang w:val="en-US"/>
        </w:rPr>
        <w:t xml:space="preserve">            </w:t>
      </w:r>
      <w:r w:rsidR="00F54901" w:rsidRPr="002B6929">
        <w:rPr>
          <w:rFonts w:ascii="Arial" w:hAnsi="Arial"/>
          <w:color w:val="000000"/>
          <w:sz w:val="16"/>
          <w:lang w:val="en-US"/>
        </w:rPr>
        <w:t xml:space="preserve"> </w:t>
      </w:r>
      <w:r>
        <w:rPr>
          <w:rFonts w:ascii="Arial" w:hAnsi="Arial"/>
          <w:color w:val="000000"/>
          <w:sz w:val="16"/>
        </w:rPr>
        <w:t>Per accettazione,</w:t>
      </w:r>
    </w:p>
    <w:p w14:paraId="0883E5FD" w14:textId="77777777" w:rsidR="002B6929" w:rsidRDefault="002B6929" w:rsidP="005C525D">
      <w:pPr>
        <w:tabs>
          <w:tab w:val="center" w:pos="4749"/>
        </w:tabs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16"/>
        </w:rPr>
      </w:pPr>
    </w:p>
    <w:p w14:paraId="471ACE29" w14:textId="77777777" w:rsidR="005D6357" w:rsidRPr="005D6357" w:rsidRDefault="005D6357" w:rsidP="005D6357">
      <w:pPr>
        <w:tabs>
          <w:tab w:val="center" w:pos="4749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Firma utente       </w:t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 w:rsidRPr="005D6357">
        <w:rPr>
          <w:rFonts w:ascii="Arial" w:hAnsi="Arial"/>
          <w:color w:val="000000"/>
          <w:sz w:val="16"/>
        </w:rPr>
        <w:t>Firma Retragas</w:t>
      </w:r>
    </w:p>
    <w:p w14:paraId="6A63DE06" w14:textId="77777777" w:rsidR="005D6357" w:rsidRPr="005D6357" w:rsidRDefault="005D6357" w:rsidP="005D6357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   </w:t>
      </w:r>
      <w:r w:rsidR="003A3FE5">
        <w:rPr>
          <w:rFonts w:ascii="Arial" w:hAnsi="Arial"/>
          <w:color w:val="000000"/>
          <w:sz w:val="16"/>
        </w:rPr>
        <w:t xml:space="preserve">        </w:t>
      </w:r>
      <w:r w:rsidRPr="005D6357">
        <w:rPr>
          <w:rFonts w:ascii="Arial" w:hAnsi="Arial"/>
          <w:color w:val="000000"/>
          <w:sz w:val="16"/>
        </w:rPr>
        <w:t>(timbro e firma)</w:t>
      </w:r>
      <w:r>
        <w:rPr>
          <w:rFonts w:ascii="Arial" w:hAnsi="Arial"/>
          <w:color w:val="000000"/>
          <w:sz w:val="16"/>
        </w:rPr>
        <w:t xml:space="preserve">    </w:t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  <w:t xml:space="preserve">                                                                                              </w:t>
      </w:r>
      <w:r w:rsidRPr="005D6357">
        <w:rPr>
          <w:rFonts w:ascii="Arial" w:hAnsi="Arial"/>
          <w:color w:val="000000"/>
          <w:sz w:val="16"/>
        </w:rPr>
        <w:t>(timbro e firma)</w:t>
      </w:r>
    </w:p>
    <w:p w14:paraId="144971EF" w14:textId="77777777" w:rsidR="00EE0926" w:rsidRPr="002B6929" w:rsidRDefault="004115B5" w:rsidP="004115B5">
      <w:pPr>
        <w:jc w:val="both"/>
      </w:pPr>
      <w:r w:rsidRPr="002B6929">
        <w:t xml:space="preserve">             ……………………                                                                                                                       …………………….</w:t>
      </w:r>
    </w:p>
    <w:p w14:paraId="60A4AAEC" w14:textId="77777777" w:rsidR="00EE0926" w:rsidRPr="002B6929" w:rsidRDefault="00EE0926" w:rsidP="00A7402E">
      <w:pPr>
        <w:pStyle w:val="Paragrafoelenco"/>
        <w:jc w:val="both"/>
      </w:pPr>
    </w:p>
    <w:p w14:paraId="283E1C6B" w14:textId="77777777" w:rsidR="00EE0926" w:rsidRPr="002B6929" w:rsidRDefault="00EE0926" w:rsidP="00A7402E">
      <w:pPr>
        <w:pStyle w:val="Paragrafoelenco"/>
        <w:jc w:val="both"/>
      </w:pPr>
    </w:p>
    <w:p w14:paraId="71D4F1EF" w14:textId="77777777" w:rsidR="00EE0926" w:rsidRPr="002B6929" w:rsidRDefault="00EE0926" w:rsidP="00A7402E">
      <w:pPr>
        <w:pStyle w:val="Paragrafoelenco"/>
        <w:jc w:val="both"/>
      </w:pPr>
    </w:p>
    <w:p w14:paraId="11525F74" w14:textId="77777777" w:rsidR="00F57A77" w:rsidRPr="002B6929" w:rsidRDefault="00F57A77" w:rsidP="00A7402E">
      <w:pPr>
        <w:pStyle w:val="Paragrafoelenco"/>
        <w:pBdr>
          <w:bottom w:val="single" w:sz="12" w:space="1" w:color="auto"/>
        </w:pBdr>
        <w:jc w:val="both"/>
      </w:pPr>
    </w:p>
    <w:p w14:paraId="2024A1E9" w14:textId="77777777" w:rsidR="005F4DEF" w:rsidRPr="005F4DEF" w:rsidRDefault="005F4DEF" w:rsidP="005F4DEF">
      <w:pPr>
        <w:pStyle w:val="Pidipagina"/>
        <w:tabs>
          <w:tab w:val="clear" w:pos="4153"/>
          <w:tab w:val="clear" w:pos="8306"/>
          <w:tab w:val="left" w:pos="7680"/>
        </w:tabs>
        <w:rPr>
          <w:rFonts w:ascii="Arial" w:hAnsi="Arial"/>
          <w:sz w:val="16"/>
        </w:rPr>
      </w:pPr>
      <w:r w:rsidRPr="002B6929">
        <w:rPr>
          <w:rFonts w:ascii="Arial" w:hAnsi="Arial"/>
          <w:sz w:val="16"/>
        </w:rPr>
        <w:tab/>
      </w:r>
      <w:r w:rsidRPr="005F4DEF">
        <w:rPr>
          <w:rFonts w:ascii="Arial" w:hAnsi="Arial"/>
          <w:sz w:val="16"/>
        </w:rPr>
        <w:t xml:space="preserve">Pag. </w:t>
      </w:r>
      <w:r w:rsidRPr="005F4DEF">
        <w:rPr>
          <w:rFonts w:ascii="Arial" w:hAnsi="Arial"/>
          <w:sz w:val="16"/>
        </w:rPr>
        <w:fldChar w:fldCharType="begin"/>
      </w:r>
      <w:r w:rsidRPr="005F4DEF">
        <w:rPr>
          <w:rFonts w:ascii="Arial" w:hAnsi="Arial"/>
          <w:sz w:val="16"/>
        </w:rPr>
        <w:instrText xml:space="preserve"> PAGE </w:instrText>
      </w:r>
      <w:r w:rsidRPr="005F4DEF">
        <w:rPr>
          <w:rFonts w:ascii="Arial" w:hAnsi="Arial"/>
          <w:sz w:val="16"/>
        </w:rPr>
        <w:fldChar w:fldCharType="separate"/>
      </w:r>
      <w:r w:rsidRPr="005F4DEF">
        <w:rPr>
          <w:rFonts w:ascii="Arial" w:hAnsi="Arial"/>
          <w:sz w:val="16"/>
        </w:rPr>
        <w:t>1</w:t>
      </w:r>
      <w:r w:rsidRPr="005F4DEF">
        <w:rPr>
          <w:rFonts w:ascii="Arial" w:hAnsi="Arial"/>
          <w:sz w:val="16"/>
        </w:rPr>
        <w:fldChar w:fldCharType="end"/>
      </w:r>
      <w:r w:rsidRPr="005F4DEF">
        <w:rPr>
          <w:rFonts w:ascii="Arial" w:hAnsi="Arial"/>
          <w:sz w:val="16"/>
        </w:rPr>
        <w:t xml:space="preserve">  di </w:t>
      </w:r>
      <w:r w:rsidRPr="005F4DEF">
        <w:rPr>
          <w:rFonts w:ascii="Arial" w:hAnsi="Arial"/>
          <w:sz w:val="16"/>
        </w:rPr>
        <w:fldChar w:fldCharType="begin"/>
      </w:r>
      <w:r w:rsidRPr="005F4DEF">
        <w:rPr>
          <w:rFonts w:ascii="Arial" w:hAnsi="Arial"/>
          <w:sz w:val="16"/>
        </w:rPr>
        <w:instrText xml:space="preserve"> NUMPAGES </w:instrText>
      </w:r>
      <w:r w:rsidRPr="005F4DEF">
        <w:rPr>
          <w:rFonts w:ascii="Arial" w:hAnsi="Arial"/>
          <w:sz w:val="16"/>
        </w:rPr>
        <w:fldChar w:fldCharType="separate"/>
      </w:r>
      <w:r w:rsidRPr="005F4DEF">
        <w:rPr>
          <w:rFonts w:ascii="Arial" w:hAnsi="Arial"/>
          <w:sz w:val="16"/>
        </w:rPr>
        <w:t>1</w:t>
      </w:r>
      <w:r w:rsidRPr="005F4DEF">
        <w:rPr>
          <w:rFonts w:ascii="Arial" w:hAnsi="Arial"/>
          <w:sz w:val="16"/>
        </w:rPr>
        <w:fldChar w:fldCharType="end"/>
      </w:r>
    </w:p>
    <w:p w14:paraId="38642709" w14:textId="77777777" w:rsidR="005F4DEF" w:rsidRPr="005F4DEF" w:rsidRDefault="005F4DEF" w:rsidP="005F4DEF">
      <w:pPr>
        <w:pStyle w:val="Pidipagina"/>
        <w:jc w:val="center"/>
        <w:rPr>
          <w:rFonts w:ascii="Arial" w:hAnsi="Arial"/>
          <w:sz w:val="16"/>
        </w:rPr>
      </w:pPr>
    </w:p>
    <w:p w14:paraId="753A515E" w14:textId="77777777" w:rsidR="005F4DEF" w:rsidRDefault="005F4DEF" w:rsidP="005F4DEF">
      <w:pPr>
        <w:pStyle w:val="Pidipagina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E23MOD09 - </w:t>
      </w:r>
      <w:r w:rsidRPr="005F4DEF">
        <w:rPr>
          <w:rFonts w:ascii="Arial" w:hAnsi="Arial"/>
          <w:sz w:val="16"/>
        </w:rPr>
        <w:t>Odorizzazione del gas su rete di trasporto regionale Retragas srl</w:t>
      </w:r>
    </w:p>
    <w:p w14:paraId="59507FD4" w14:textId="77777777" w:rsidR="00E61F74" w:rsidRPr="00305E78" w:rsidRDefault="00E61F74" w:rsidP="005F4DEF">
      <w:pPr>
        <w:pStyle w:val="Paragrafoelenco"/>
        <w:jc w:val="both"/>
      </w:pPr>
    </w:p>
    <w:sectPr w:rsidR="00E61F74" w:rsidRPr="00305E78" w:rsidSect="00EE0926">
      <w:pgSz w:w="11906" w:h="16838"/>
      <w:pgMar w:top="284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B38AE"/>
    <w:multiLevelType w:val="hybridMultilevel"/>
    <w:tmpl w:val="5456B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90B78"/>
    <w:multiLevelType w:val="hybridMultilevel"/>
    <w:tmpl w:val="57E6A6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46044"/>
    <w:multiLevelType w:val="hybridMultilevel"/>
    <w:tmpl w:val="68142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914B9"/>
    <w:multiLevelType w:val="hybridMultilevel"/>
    <w:tmpl w:val="5E6E2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13819"/>
    <w:multiLevelType w:val="hybridMultilevel"/>
    <w:tmpl w:val="4942EC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2301"/>
    <w:multiLevelType w:val="hybridMultilevel"/>
    <w:tmpl w:val="B792E9B8"/>
    <w:lvl w:ilvl="0" w:tplc="0410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993142353">
    <w:abstractNumId w:val="2"/>
  </w:num>
  <w:num w:numId="2" w16cid:durableId="1313829095">
    <w:abstractNumId w:val="5"/>
  </w:num>
  <w:num w:numId="3" w16cid:durableId="1347974495">
    <w:abstractNumId w:val="0"/>
  </w:num>
  <w:num w:numId="4" w16cid:durableId="2021927539">
    <w:abstractNumId w:val="1"/>
  </w:num>
  <w:num w:numId="5" w16cid:durableId="997345091">
    <w:abstractNumId w:val="3"/>
  </w:num>
  <w:num w:numId="6" w16cid:durableId="470831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F74"/>
    <w:rsid w:val="00001754"/>
    <w:rsid w:val="000E4683"/>
    <w:rsid w:val="00182540"/>
    <w:rsid w:val="001C559B"/>
    <w:rsid w:val="002B6929"/>
    <w:rsid w:val="00305E78"/>
    <w:rsid w:val="003A3FE5"/>
    <w:rsid w:val="004100B6"/>
    <w:rsid w:val="004115B5"/>
    <w:rsid w:val="004153B4"/>
    <w:rsid w:val="00445819"/>
    <w:rsid w:val="00546E51"/>
    <w:rsid w:val="005C2CAE"/>
    <w:rsid w:val="005C525D"/>
    <w:rsid w:val="005D6357"/>
    <w:rsid w:val="005F4DEF"/>
    <w:rsid w:val="00693A83"/>
    <w:rsid w:val="006F3E57"/>
    <w:rsid w:val="00702082"/>
    <w:rsid w:val="00880355"/>
    <w:rsid w:val="0096283B"/>
    <w:rsid w:val="00981460"/>
    <w:rsid w:val="00A2643D"/>
    <w:rsid w:val="00A73615"/>
    <w:rsid w:val="00A7402E"/>
    <w:rsid w:val="00D22305"/>
    <w:rsid w:val="00D86A65"/>
    <w:rsid w:val="00DA1893"/>
    <w:rsid w:val="00DA62FC"/>
    <w:rsid w:val="00DD3E57"/>
    <w:rsid w:val="00E61F74"/>
    <w:rsid w:val="00EB3040"/>
    <w:rsid w:val="00EE0926"/>
    <w:rsid w:val="00EF61E0"/>
    <w:rsid w:val="00F54901"/>
    <w:rsid w:val="00F5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4538"/>
  <w15:chartTrackingRefBased/>
  <w15:docId w15:val="{E60F1037-1A76-4C33-99DA-D72545B5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C2CA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A189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43D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445819"/>
    <w:pPr>
      <w:spacing w:after="0" w:line="240" w:lineRule="auto"/>
    </w:pPr>
  </w:style>
  <w:style w:type="paragraph" w:styleId="Pidipagina">
    <w:name w:val="footer"/>
    <w:basedOn w:val="Normale"/>
    <w:link w:val="PidipaginaCarattere"/>
    <w:rsid w:val="005F4DEF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5F4DE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F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traga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tragas.it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Martire Aldo</dc:creator>
  <cp:keywords/>
  <dc:description/>
  <cp:lastModifiedBy>Rossoni Mattia</cp:lastModifiedBy>
  <cp:revision>30</cp:revision>
  <cp:lastPrinted>2020-09-17T14:22:00Z</cp:lastPrinted>
  <dcterms:created xsi:type="dcterms:W3CDTF">2020-09-08T10:13:00Z</dcterms:created>
  <dcterms:modified xsi:type="dcterms:W3CDTF">2024-06-05T07:08:00Z</dcterms:modified>
</cp:coreProperties>
</file>